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035F7">
        <w:rPr>
          <w:rFonts w:ascii="PT Astra Serif" w:hAnsi="PT Astra Serif"/>
          <w:sz w:val="24"/>
          <w:szCs w:val="24"/>
        </w:rPr>
        <w:t xml:space="preserve">сопровождению программного обеспечения </w:t>
      </w:r>
      <w:r w:rsidR="005B6CC7" w:rsidRPr="005B6CC7">
        <w:rPr>
          <w:rFonts w:ascii="PT Astra Serif" w:hAnsi="PT Astra Serif"/>
          <w:sz w:val="24"/>
          <w:szCs w:val="24"/>
        </w:rPr>
        <w:t>ViPNet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035F7" w:rsidRDefault="00B035F7" w:rsidP="00282240">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B035F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ПДн</w:t>
      </w:r>
      <w:proofErr w:type="spellEnd"/>
      <w:r>
        <w:rPr>
          <w:rFonts w:ascii="PT Astra Serif" w:hAnsi="PT Astra Serif"/>
          <w:sz w:val="24"/>
          <w:szCs w:val="24"/>
        </w:rPr>
        <w:t xml:space="preserve"> – персональные данные;</w:t>
      </w:r>
    </w:p>
    <w:p w:rsidR="00282240" w:rsidRDefault="00282240" w:rsidP="00282240">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B035F7" w:rsidRPr="003239B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4A10BB" w:rsidRDefault="004A10BB"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282240" w:rsidRDefault="00282240" w:rsidP="00282240">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00B035F7"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282240" w:rsidRDefault="00282240" w:rsidP="00282240">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w:t>
      </w:r>
      <w:r w:rsidR="00B035F7">
        <w:rPr>
          <w:rFonts w:ascii="PT Astra Serif" w:hAnsi="PT Astra Serif"/>
          <w:sz w:val="24"/>
          <w:szCs w:val="24"/>
        </w:rPr>
        <w:t>Б</w:t>
      </w:r>
      <w:r w:rsidRPr="007D44AC">
        <w:rPr>
          <w:rFonts w:ascii="PT Astra Serif" w:hAnsi="PT Astra Serif"/>
          <w:sz w:val="24"/>
          <w:szCs w:val="24"/>
        </w:rPr>
        <w:t xml:space="preserve"> России от 1</w:t>
      </w:r>
      <w:r w:rsidR="00B035F7">
        <w:rPr>
          <w:rFonts w:ascii="PT Astra Serif" w:hAnsi="PT Astra Serif"/>
          <w:sz w:val="24"/>
          <w:szCs w:val="24"/>
        </w:rPr>
        <w:t>0</w:t>
      </w:r>
      <w:r w:rsidRPr="007D44AC">
        <w:rPr>
          <w:rFonts w:ascii="PT Astra Serif" w:hAnsi="PT Astra Serif"/>
          <w:sz w:val="24"/>
          <w:szCs w:val="24"/>
        </w:rPr>
        <w:t>.0</w:t>
      </w:r>
      <w:r w:rsidR="00B035F7">
        <w:rPr>
          <w:rFonts w:ascii="PT Astra Serif" w:hAnsi="PT Astra Serif"/>
          <w:sz w:val="24"/>
          <w:szCs w:val="24"/>
        </w:rPr>
        <w:t>7</w:t>
      </w:r>
      <w:r w:rsidRPr="007D44AC">
        <w:rPr>
          <w:rFonts w:ascii="PT Astra Serif" w:hAnsi="PT Astra Serif"/>
          <w:sz w:val="24"/>
          <w:szCs w:val="24"/>
        </w:rPr>
        <w:t>.201</w:t>
      </w:r>
      <w:r w:rsidR="00B035F7">
        <w:rPr>
          <w:rFonts w:ascii="PT Astra Serif" w:hAnsi="PT Astra Serif"/>
          <w:sz w:val="24"/>
          <w:szCs w:val="24"/>
        </w:rPr>
        <w:t>4</w:t>
      </w:r>
      <w:r w:rsidRPr="007D44AC">
        <w:rPr>
          <w:rFonts w:ascii="PT Astra Serif" w:hAnsi="PT Astra Serif"/>
          <w:sz w:val="24"/>
          <w:szCs w:val="24"/>
        </w:rPr>
        <w:t xml:space="preserve"> № </w:t>
      </w:r>
      <w:r w:rsidR="00B035F7">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00B035F7"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282240" w:rsidRPr="004025A1" w:rsidRDefault="00282240" w:rsidP="00282240">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B035F7" w:rsidRDefault="00282240" w:rsidP="00FD5B6F">
      <w:pPr>
        <w:ind w:firstLine="709"/>
        <w:jc w:val="both"/>
        <w:rPr>
          <w:rFonts w:ascii="PT Astra Serif" w:hAnsi="PT Astra Serif"/>
          <w:sz w:val="24"/>
          <w:szCs w:val="24"/>
        </w:rPr>
      </w:pPr>
      <w:r w:rsidRPr="00282240">
        <w:rPr>
          <w:rFonts w:ascii="PT Astra Serif" w:hAnsi="PT Astra Serif"/>
          <w:sz w:val="24"/>
          <w:szCs w:val="24"/>
        </w:rPr>
        <w:t>3.4.</w:t>
      </w:r>
      <w:bookmarkEnd w:id="0"/>
      <w:bookmarkEnd w:id="1"/>
      <w:r>
        <w:rPr>
          <w:rFonts w:ascii="PT Astra Serif" w:hAnsi="PT Astra Serif"/>
          <w:sz w:val="24"/>
          <w:szCs w:val="24"/>
        </w:rPr>
        <w:t xml:space="preserve"> </w:t>
      </w:r>
      <w:r w:rsidR="00B035F7" w:rsidRPr="00B035F7">
        <w:rPr>
          <w:rFonts w:ascii="PT Astra Serif" w:hAnsi="PT Astra Serif"/>
          <w:sz w:val="24"/>
          <w:szCs w:val="24"/>
        </w:rPr>
        <w:t>Объём и содержание оказываемых услуг</w:t>
      </w:r>
      <w:r w:rsidR="00B035F7">
        <w:rPr>
          <w:rFonts w:ascii="PT Astra Serif" w:hAnsi="PT Astra Serif"/>
          <w:sz w:val="24"/>
          <w:szCs w:val="24"/>
        </w:rPr>
        <w:t>:</w:t>
      </w:r>
    </w:p>
    <w:p w:rsidR="00282240" w:rsidRDefault="00B035F7" w:rsidP="00FD5B6F">
      <w:pPr>
        <w:ind w:firstLine="709"/>
        <w:jc w:val="both"/>
        <w:rPr>
          <w:rFonts w:ascii="PT Astra Serif" w:hAnsi="PT Astra Serif"/>
          <w:color w:val="00000A"/>
          <w:sz w:val="24"/>
        </w:rPr>
      </w:pPr>
      <w:r>
        <w:rPr>
          <w:rFonts w:ascii="PT Astra Serif" w:hAnsi="PT Astra Serif"/>
          <w:color w:val="00000A"/>
          <w:sz w:val="24"/>
        </w:rPr>
        <w:t xml:space="preserve">1) </w:t>
      </w:r>
      <w:r w:rsidR="00FD5B6F" w:rsidRPr="00FD5B6F">
        <w:rPr>
          <w:rFonts w:ascii="PT Astra Serif" w:hAnsi="PT Astra Serif"/>
          <w:color w:val="00000A"/>
          <w:sz w:val="24"/>
        </w:rPr>
        <w:t xml:space="preserve">Исполнитель </w:t>
      </w:r>
      <w:r w:rsidRPr="00B035F7">
        <w:rPr>
          <w:rFonts w:ascii="PT Astra Serif" w:hAnsi="PT Astra Serif"/>
          <w:color w:val="00000A"/>
          <w:sz w:val="24"/>
        </w:rPr>
        <w:t>осуществляет передачу</w:t>
      </w:r>
      <w:r w:rsidR="00FD5B6F" w:rsidRPr="00FD5B6F">
        <w:rPr>
          <w:rFonts w:ascii="PT Astra Serif" w:hAnsi="PT Astra Serif"/>
          <w:color w:val="00000A"/>
          <w:sz w:val="24"/>
        </w:rPr>
        <w:t xml:space="preserve"> Заказчику </w:t>
      </w:r>
      <w:r w:rsidRPr="00B035F7">
        <w:rPr>
          <w:rFonts w:ascii="PT Astra Serif" w:hAnsi="PT Astra Serif"/>
          <w:color w:val="00000A"/>
          <w:sz w:val="24"/>
        </w:rPr>
        <w:t>сертификатов активации сервиса технической поддержки и обновления баз решающих правил, указанных в Приложении 1</w:t>
      </w:r>
      <w:r w:rsidR="006A0071">
        <w:rPr>
          <w:rFonts w:ascii="PT Astra Serif" w:hAnsi="PT Astra Serif"/>
          <w:color w:val="00000A"/>
          <w:sz w:val="24"/>
        </w:rPr>
        <w:t xml:space="preserve"> </w:t>
      </w:r>
      <w:r w:rsidR="006A0071" w:rsidRPr="006A0071">
        <w:rPr>
          <w:rFonts w:ascii="PT Astra Serif" w:hAnsi="PT Astra Serif"/>
          <w:color w:val="00000A"/>
          <w:sz w:val="24"/>
        </w:rPr>
        <w:t>(код ОКПД2 62.02.30.000)</w:t>
      </w:r>
      <w:r w:rsidR="00282240">
        <w:rPr>
          <w:rFonts w:ascii="PT Astra Serif" w:hAnsi="PT Astra Serif"/>
          <w:color w:val="00000A"/>
          <w:sz w:val="24"/>
        </w:rPr>
        <w:t>.</w:t>
      </w:r>
    </w:p>
    <w:p w:rsidR="00B035F7" w:rsidRDefault="00B035F7" w:rsidP="00FD5B6F">
      <w:pPr>
        <w:ind w:firstLine="709"/>
        <w:jc w:val="both"/>
        <w:rPr>
          <w:rFonts w:ascii="PT Astra Serif" w:hAnsi="PT Astra Serif"/>
          <w:color w:val="00000A"/>
          <w:sz w:val="24"/>
        </w:rPr>
      </w:pPr>
      <w:r>
        <w:rPr>
          <w:rFonts w:ascii="PT Astra Serif" w:hAnsi="PT Astra Serif"/>
          <w:color w:val="00000A"/>
          <w:sz w:val="24"/>
        </w:rPr>
        <w:t xml:space="preserve">2) </w:t>
      </w:r>
      <w:r w:rsidRPr="00B035F7">
        <w:rPr>
          <w:rFonts w:ascii="PT Astra Serif" w:hAnsi="PT Astra Serif"/>
          <w:color w:val="00000A"/>
          <w:sz w:val="24"/>
        </w:rPr>
        <w:t xml:space="preserve">Исполнитель осуществляет передачу </w:t>
      </w:r>
      <w:r>
        <w:rPr>
          <w:rFonts w:ascii="PT Astra Serif" w:hAnsi="PT Astra Serif"/>
          <w:color w:val="00000A"/>
          <w:sz w:val="24"/>
        </w:rPr>
        <w:t xml:space="preserve">Заказчику </w:t>
      </w:r>
      <w:r w:rsidRPr="00B035F7">
        <w:rPr>
          <w:rFonts w:ascii="PT Astra Serif" w:hAnsi="PT Astra Serif"/>
          <w:color w:val="00000A"/>
          <w:sz w:val="24"/>
        </w:rPr>
        <w:t>неисключительных прав (лицензий) на программное обеспечение, указанное в Приложении 2</w:t>
      </w:r>
      <w:r w:rsidR="006A0071">
        <w:rPr>
          <w:rFonts w:ascii="PT Astra Serif" w:hAnsi="PT Astra Serif"/>
          <w:color w:val="00000A"/>
          <w:sz w:val="24"/>
        </w:rPr>
        <w:t xml:space="preserve"> </w:t>
      </w:r>
      <w:r w:rsidR="006A0071" w:rsidRPr="006A0071">
        <w:rPr>
          <w:rFonts w:ascii="PT Astra Serif" w:hAnsi="PT Astra Serif"/>
          <w:color w:val="00000A"/>
          <w:sz w:val="24"/>
        </w:rPr>
        <w:t>(код ОКПД2 63.11.13.000)</w:t>
      </w:r>
      <w:r>
        <w:rPr>
          <w:rFonts w:ascii="PT Astra Serif" w:hAnsi="PT Astra Serif"/>
          <w:color w:val="00000A"/>
          <w:sz w:val="24"/>
        </w:rPr>
        <w:t>.</w:t>
      </w:r>
    </w:p>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EC2A72" w:rsidRPr="00F66C8D" w:rsidRDefault="00EC2A72" w:rsidP="00EC2A7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w:t>
      </w:r>
      <w:r w:rsidRPr="00F66C8D">
        <w:rPr>
          <w:rFonts w:ascii="PT Astra Serif" w:hAnsi="PT Astra Serif"/>
          <w:bCs/>
          <w:sz w:val="24"/>
          <w:szCs w:val="24"/>
        </w:rPr>
        <w:lastRenderedPageBreak/>
        <w:t>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EC2A72" w:rsidRPr="00F66C8D" w:rsidRDefault="00EC2A72" w:rsidP="00EC2A72">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консультации по эксплуатации </w:t>
      </w:r>
      <w:proofErr w:type="spellStart"/>
      <w:r w:rsidRPr="00F66C8D">
        <w:rPr>
          <w:rFonts w:ascii="PT Astra Serif" w:hAnsi="PT Astra Serif"/>
          <w:bCs/>
          <w:sz w:val="24"/>
          <w:szCs w:val="24"/>
        </w:rPr>
        <w:t>С</w:t>
      </w:r>
      <w:r w:rsidR="004A10BB">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 xml:space="preserve">ка по правилам эксплуатации </w:t>
      </w:r>
      <w:proofErr w:type="spellStart"/>
      <w:r>
        <w:rPr>
          <w:rFonts w:ascii="PT Astra Serif" w:hAnsi="PT Astra Serif"/>
          <w:bCs/>
          <w:sz w:val="24"/>
          <w:szCs w:val="24"/>
        </w:rPr>
        <w:t>С</w:t>
      </w:r>
      <w:r w:rsidR="004A10BB">
        <w:rPr>
          <w:rFonts w:ascii="PT Astra Serif" w:hAnsi="PT Astra Serif"/>
          <w:bCs/>
          <w:sz w:val="24"/>
          <w:szCs w:val="24"/>
        </w:rPr>
        <w:t>р</w:t>
      </w:r>
      <w:r>
        <w:rPr>
          <w:rFonts w:ascii="PT Astra Serif" w:hAnsi="PT Astra Serif"/>
          <w:bCs/>
          <w:sz w:val="24"/>
          <w:szCs w:val="24"/>
        </w:rPr>
        <w:t>ЗИ</w:t>
      </w:r>
      <w:proofErr w:type="spellEnd"/>
      <w:r>
        <w:rPr>
          <w:rFonts w:ascii="PT Astra Serif" w:hAnsi="PT Astra Serif"/>
          <w:bCs/>
          <w:sz w:val="24"/>
          <w:szCs w:val="24"/>
        </w:rPr>
        <w:t>;</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w:t>
      </w:r>
      <w:proofErr w:type="spellStart"/>
      <w:r>
        <w:rPr>
          <w:rFonts w:ascii="PT Astra Serif" w:hAnsi="PT Astra Serif"/>
          <w:bCs/>
          <w:sz w:val="24"/>
          <w:szCs w:val="24"/>
        </w:rPr>
        <w:t>С</w:t>
      </w:r>
      <w:r w:rsidR="004A10BB">
        <w:rPr>
          <w:rFonts w:ascii="PT Astra Serif" w:hAnsi="PT Astra Serif"/>
          <w:bCs/>
          <w:sz w:val="24"/>
          <w:szCs w:val="24"/>
        </w:rPr>
        <w:t>р</w:t>
      </w:r>
      <w:r>
        <w:rPr>
          <w:rFonts w:ascii="PT Astra Serif" w:hAnsi="PT Astra Serif"/>
          <w:bCs/>
          <w:sz w:val="24"/>
          <w:szCs w:val="24"/>
        </w:rPr>
        <w:t>ЗИ</w:t>
      </w:r>
      <w:proofErr w:type="spellEnd"/>
      <w:r>
        <w:rPr>
          <w:rFonts w:ascii="PT Astra Serif" w:hAnsi="PT Astra Serif"/>
          <w:bCs/>
          <w:sz w:val="24"/>
          <w:szCs w:val="24"/>
        </w:rPr>
        <w:t>;</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разъяснение положений технической документации по установке </w:t>
      </w:r>
      <w:proofErr w:type="spellStart"/>
      <w:r w:rsidRPr="00F66C8D">
        <w:rPr>
          <w:rFonts w:ascii="PT Astra Serif" w:hAnsi="PT Astra Serif"/>
          <w:bCs/>
          <w:sz w:val="24"/>
          <w:szCs w:val="24"/>
        </w:rPr>
        <w:t>С</w:t>
      </w:r>
      <w:r w:rsidR="004A10BB">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w:t>
      </w:r>
    </w:p>
    <w:p w:rsidR="00EC2A72"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анализ и коррекция допущенных ошибок при эксплуатации </w:t>
      </w:r>
      <w:proofErr w:type="spellStart"/>
      <w:r w:rsidRPr="00F66C8D">
        <w:rPr>
          <w:rFonts w:ascii="PT Astra Serif" w:hAnsi="PT Astra Serif"/>
          <w:bCs/>
          <w:sz w:val="24"/>
          <w:szCs w:val="24"/>
        </w:rPr>
        <w:t>С</w:t>
      </w:r>
      <w:r w:rsidR="004A10BB">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 xml:space="preserve">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EE3C2D" w:rsidRPr="00EE3C2D" w:rsidRDefault="00EC2A72" w:rsidP="00EE3C2D">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w:t>
      </w:r>
      <w:r w:rsidR="00EE3C2D"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00EE3C2D" w:rsidRPr="00EE3C2D">
        <w:rPr>
          <w:rFonts w:ascii="PT Astra Serif" w:hAnsi="PT Astra Serif"/>
          <w:sz w:val="24"/>
          <w:szCs w:val="24"/>
        </w:rPr>
        <w:t>ПДн</w:t>
      </w:r>
      <w:proofErr w:type="spellEnd"/>
      <w:r w:rsidR="00EE3C2D" w:rsidRPr="00EE3C2D">
        <w:rPr>
          <w:rFonts w:ascii="PT Astra Serif" w:hAnsi="PT Astra Serif"/>
          <w:sz w:val="24"/>
          <w:szCs w:val="24"/>
        </w:rPr>
        <w:t xml:space="preserve">, ставших ему известными в ходе оказания услуг, и не использовать ставшую известной ему информацию в целях отличных от настоящего </w:t>
      </w:r>
      <w:r w:rsidR="004A10BB">
        <w:rPr>
          <w:rFonts w:ascii="PT Astra Serif" w:hAnsi="PT Astra Serif"/>
          <w:sz w:val="24"/>
          <w:szCs w:val="24"/>
        </w:rPr>
        <w:t>технического задания</w:t>
      </w:r>
      <w:r w:rsidR="00EE3C2D" w:rsidRPr="00EE3C2D">
        <w:rPr>
          <w:rFonts w:ascii="PT Astra Serif" w:hAnsi="PT Astra Serif"/>
          <w:sz w:val="24"/>
          <w:szCs w:val="24"/>
        </w:rPr>
        <w:t>.</w:t>
      </w:r>
    </w:p>
    <w:p w:rsidR="00EC2A72" w:rsidRDefault="00EE3C2D" w:rsidP="00EE3C2D">
      <w:pPr>
        <w:ind w:firstLine="709"/>
        <w:jc w:val="both"/>
        <w:rPr>
          <w:rFonts w:ascii="PT Astra Serif" w:hAnsi="PT Astra Serif"/>
          <w:sz w:val="24"/>
          <w:szCs w:val="24"/>
        </w:rPr>
      </w:pPr>
      <w:r w:rsidRPr="00EE3C2D">
        <w:rPr>
          <w:rFonts w:ascii="PT Astra Serif" w:hAnsi="PT Astra Serif"/>
          <w:sz w:val="24"/>
          <w:szCs w:val="24"/>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ставшей ему известной в ходе оказания услуг</w:t>
      </w:r>
      <w:r>
        <w:rPr>
          <w:rFonts w:ascii="PT Astra Serif" w:hAnsi="PT Astra Serif"/>
          <w:sz w:val="24"/>
          <w:szCs w:val="24"/>
        </w:rPr>
        <w:t>.</w:t>
      </w:r>
    </w:p>
    <w:p w:rsidR="00FD5B6F" w:rsidRDefault="00FD5B6F" w:rsidP="00FD5B6F">
      <w:pPr>
        <w:pStyle w:val="10"/>
        <w:spacing w:after="0" w:line="240" w:lineRule="auto"/>
        <w:ind w:firstLine="709"/>
        <w:rPr>
          <w:rFonts w:ascii="PT Astra Serif" w:hAnsi="PT Astra Serif"/>
          <w:szCs w:val="24"/>
          <w:u w:val="single"/>
        </w:rPr>
      </w:pPr>
    </w:p>
    <w:p w:rsidR="00BD5044" w:rsidRPr="008464BB" w:rsidRDefault="00BD5044" w:rsidP="00FD5B6F">
      <w:pPr>
        <w:pStyle w:val="10"/>
        <w:spacing w:after="0" w:line="240" w:lineRule="auto"/>
        <w:ind w:firstLine="709"/>
        <w:rPr>
          <w:rFonts w:ascii="PT Astra Serif" w:hAnsi="PT Astra Serif"/>
          <w:szCs w:val="24"/>
          <w:u w:val="single"/>
        </w:rPr>
      </w:pPr>
      <w:bookmarkStart w:id="2" w:name="_GoBack"/>
      <w:bookmarkEnd w:id="2"/>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Default="00FD5B6F" w:rsidP="00237C38">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r w:rsidR="004A10BB">
        <w:rPr>
          <w:rFonts w:ascii="PT Astra Serif" w:hAnsi="PT Astra Serif"/>
          <w:szCs w:val="24"/>
        </w:rPr>
        <w:br w:type="page"/>
      </w:r>
    </w:p>
    <w:p w:rsidR="00854EE5" w:rsidRPr="007D44AC" w:rsidRDefault="00854EE5" w:rsidP="00854EE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sidR="009A7B96">
        <w:rPr>
          <w:rFonts w:ascii="PT Astra Serif" w:hAnsi="PT Astra Serif"/>
          <w:bCs/>
          <w:kern w:val="28"/>
          <w:sz w:val="24"/>
          <w:szCs w:val="24"/>
        </w:rPr>
        <w:t xml:space="preserve"> 1</w:t>
      </w:r>
    </w:p>
    <w:p w:rsidR="00854EE5" w:rsidRPr="007D44AC" w:rsidRDefault="00854EE5" w:rsidP="00854EE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sidR="009A7B96">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854EE5">
      <w:pPr>
        <w:jc w:val="center"/>
        <w:rPr>
          <w:rFonts w:ascii="PT Astra Serif" w:hAnsi="PT Astra Serif"/>
          <w:b/>
          <w:sz w:val="24"/>
          <w:szCs w:val="24"/>
        </w:rPr>
      </w:pPr>
    </w:p>
    <w:p w:rsidR="00854EE5" w:rsidRDefault="004A10BB" w:rsidP="00854EE5">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4A10BB" w:rsidRPr="007D44AC" w:rsidRDefault="004A10BB" w:rsidP="00854EE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4A10BB" w:rsidRPr="00CF690A" w:rsidTr="004A10BB">
        <w:tc>
          <w:tcPr>
            <w:tcW w:w="542" w:type="dxa"/>
            <w:tcBorders>
              <w:top w:val="single" w:sz="4" w:space="0" w:color="000000"/>
              <w:left w:val="single" w:sz="4" w:space="0" w:color="000000"/>
              <w:bottom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4A10BB" w:rsidRPr="008378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подтверждает право на получение услуг технической поддержки продуктов семейства ViPNet сети № 3901, </w:t>
            </w:r>
            <w:proofErr w:type="spellStart"/>
            <w:r w:rsidRPr="004A10BB">
              <w:rPr>
                <w:rFonts w:ascii="PT Astra Serif" w:hAnsi="PT Astra Serif"/>
                <w:szCs w:val="24"/>
              </w:rPr>
              <w:t>эксплуатирующихся</w:t>
            </w:r>
            <w:proofErr w:type="spellEnd"/>
            <w:r w:rsidRPr="004A10BB">
              <w:rPr>
                <w:rFonts w:ascii="PT Astra Serif" w:hAnsi="PT Astra Serif"/>
                <w:szCs w:val="24"/>
              </w:rPr>
              <w:t xml:space="preserve"> Заказчиком:</w:t>
            </w:r>
          </w:p>
          <w:p w:rsid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ПО</w:t>
            </w:r>
            <w:r w:rsidR="004A10BB" w:rsidRPr="004A10BB">
              <w:rPr>
                <w:rFonts w:ascii="PT Astra Serif" w:hAnsi="PT Astra Serif"/>
                <w:szCs w:val="24"/>
                <w:lang w:val="en-US"/>
              </w:rPr>
              <w:t xml:space="preserve"> ViPNet Administrator 4 (</w:t>
            </w:r>
            <w:r w:rsidR="004A10BB" w:rsidRPr="004A10BB">
              <w:rPr>
                <w:rFonts w:ascii="PT Astra Serif" w:hAnsi="PT Astra Serif"/>
                <w:szCs w:val="24"/>
              </w:rPr>
              <w:t>КС</w:t>
            </w:r>
            <w:r w:rsidR="004A10BB" w:rsidRPr="004A10BB">
              <w:rPr>
                <w:rFonts w:ascii="PT Astra Serif" w:hAnsi="PT Astra Serif"/>
                <w:szCs w:val="24"/>
                <w:lang w:val="en-US"/>
              </w:rPr>
              <w:t>3) – 1 (</w:t>
            </w:r>
            <w:r w:rsidR="004A10BB" w:rsidRPr="004A10BB">
              <w:rPr>
                <w:rFonts w:ascii="PT Astra Serif" w:hAnsi="PT Astra Serif"/>
                <w:szCs w:val="24"/>
              </w:rPr>
              <w:t>одна</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ука</w:t>
            </w:r>
            <w:r w:rsidR="004A10BB"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ПАК</w:t>
            </w:r>
            <w:r w:rsidR="004A10BB" w:rsidRPr="004A10BB">
              <w:rPr>
                <w:rFonts w:ascii="PT Astra Serif" w:hAnsi="PT Astra Serif"/>
                <w:szCs w:val="24"/>
                <w:lang w:val="en-US"/>
              </w:rPr>
              <w:t xml:space="preserve"> ViPNet Coordinator HW 100</w:t>
            </w:r>
            <w:r w:rsidR="004A10BB" w:rsidRPr="004A10BB">
              <w:rPr>
                <w:rFonts w:ascii="PT Astra Serif" w:hAnsi="PT Astra Serif"/>
                <w:szCs w:val="24"/>
              </w:rPr>
              <w:t>С</w:t>
            </w:r>
            <w:r w:rsidR="004A10BB" w:rsidRPr="004A10BB">
              <w:rPr>
                <w:rFonts w:ascii="PT Astra Serif" w:hAnsi="PT Astra Serif"/>
                <w:szCs w:val="24"/>
                <w:lang w:val="en-US"/>
              </w:rPr>
              <w:t xml:space="preserve"> – 7 (</w:t>
            </w:r>
            <w:r w:rsidR="004A10BB" w:rsidRPr="004A10BB">
              <w:rPr>
                <w:rFonts w:ascii="PT Astra Serif" w:hAnsi="PT Astra Serif"/>
                <w:szCs w:val="24"/>
              </w:rPr>
              <w:t>семь</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004A10BB" w:rsidRPr="004A10BB">
              <w:rPr>
                <w:rFonts w:ascii="PT Astra Serif" w:hAnsi="PT Astra Serif"/>
                <w:szCs w:val="24"/>
              </w:rPr>
              <w:tab/>
              <w:t xml:space="preserve">ПО </w:t>
            </w:r>
            <w:r w:rsidR="004A10BB" w:rsidRPr="004A10BB">
              <w:rPr>
                <w:rFonts w:ascii="PT Astra Serif" w:hAnsi="PT Astra Serif"/>
                <w:szCs w:val="24"/>
                <w:lang w:val="en-US"/>
              </w:rPr>
              <w:t>ViPNet</w:t>
            </w:r>
            <w:r w:rsidR="004A10BB" w:rsidRPr="004A10BB">
              <w:rPr>
                <w:rFonts w:ascii="PT Astra Serif" w:hAnsi="PT Astra Serif"/>
                <w:szCs w:val="24"/>
              </w:rPr>
              <w:t xml:space="preserve"> </w:t>
            </w:r>
            <w:r w:rsidR="004A10BB" w:rsidRPr="004A10BB">
              <w:rPr>
                <w:rFonts w:ascii="PT Astra Serif" w:hAnsi="PT Astra Serif"/>
                <w:szCs w:val="24"/>
                <w:lang w:val="en-US"/>
              </w:rPr>
              <w:t>Client</w:t>
            </w:r>
            <w:r w:rsidR="004A10BB" w:rsidRPr="004A10BB">
              <w:rPr>
                <w:rFonts w:ascii="PT Astra Serif" w:hAnsi="PT Astra Serif"/>
                <w:szCs w:val="24"/>
              </w:rPr>
              <w:t xml:space="preserve"> </w:t>
            </w:r>
            <w:r w:rsidR="004A10BB" w:rsidRPr="004A10BB">
              <w:rPr>
                <w:rFonts w:ascii="PT Astra Serif" w:hAnsi="PT Astra Serif"/>
                <w:szCs w:val="24"/>
                <w:lang w:val="en-US"/>
              </w:rPr>
              <w:t>for</w:t>
            </w:r>
            <w:r w:rsidR="004A10BB" w:rsidRPr="004A10BB">
              <w:rPr>
                <w:rFonts w:ascii="PT Astra Serif" w:hAnsi="PT Astra Serif"/>
                <w:szCs w:val="24"/>
              </w:rPr>
              <w:t xml:space="preserve"> </w:t>
            </w:r>
            <w:r w:rsidR="004A10BB" w:rsidRPr="004A10BB">
              <w:rPr>
                <w:rFonts w:ascii="PT Astra Serif" w:hAnsi="PT Astra Serif"/>
                <w:szCs w:val="24"/>
                <w:lang w:val="en-US"/>
              </w:rPr>
              <w:t>Windows</w:t>
            </w:r>
            <w:r w:rsidR="004A10BB" w:rsidRPr="004A10BB">
              <w:rPr>
                <w:rFonts w:ascii="PT Astra Serif" w:hAnsi="PT Astra Serif"/>
                <w:szCs w:val="24"/>
              </w:rPr>
              <w:t xml:space="preserve"> 4.х (КС3) – 137 (сто тридцать семь) шт</w:t>
            </w:r>
            <w:r w:rsidR="004A10BB">
              <w:rPr>
                <w:rFonts w:ascii="PT Astra Serif" w:hAnsi="PT Astra Serif"/>
                <w:szCs w:val="24"/>
              </w:rPr>
              <w:t>ук</w:t>
            </w:r>
            <w:r w:rsidR="004A10BB" w:rsidRPr="004A10BB">
              <w:rPr>
                <w:rFonts w:ascii="PT Astra Serif" w:hAnsi="PT Astra Serif"/>
                <w:szCs w:val="24"/>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004A10BB" w:rsidRPr="004A10BB">
              <w:rPr>
                <w:rFonts w:ascii="PT Astra Serif" w:hAnsi="PT Astra Serif"/>
                <w:szCs w:val="24"/>
              </w:rPr>
              <w:tab/>
              <w:t xml:space="preserve">ПО </w:t>
            </w:r>
            <w:r w:rsidR="004A10BB" w:rsidRPr="004A10BB">
              <w:rPr>
                <w:rFonts w:ascii="PT Astra Serif" w:hAnsi="PT Astra Serif"/>
                <w:szCs w:val="24"/>
                <w:lang w:val="en-US"/>
              </w:rPr>
              <w:t>ViPNet</w:t>
            </w:r>
            <w:r w:rsidR="004A10BB" w:rsidRPr="004A10BB">
              <w:rPr>
                <w:rFonts w:ascii="PT Astra Serif" w:hAnsi="PT Astra Serif"/>
                <w:szCs w:val="24"/>
              </w:rPr>
              <w:t xml:space="preserve"> </w:t>
            </w:r>
            <w:r w:rsidR="004A10BB" w:rsidRPr="004A10BB">
              <w:rPr>
                <w:rFonts w:ascii="PT Astra Serif" w:hAnsi="PT Astra Serif"/>
                <w:szCs w:val="24"/>
                <w:lang w:val="en-US"/>
              </w:rPr>
              <w:t>IDS</w:t>
            </w:r>
            <w:r w:rsidR="004A10BB" w:rsidRPr="004A10BB">
              <w:rPr>
                <w:rFonts w:ascii="PT Astra Serif" w:hAnsi="PT Astra Serif"/>
                <w:szCs w:val="24"/>
              </w:rPr>
              <w:t xml:space="preserve"> </w:t>
            </w:r>
            <w:r w:rsidR="004A10BB" w:rsidRPr="004A10BB">
              <w:rPr>
                <w:rFonts w:ascii="PT Astra Serif" w:hAnsi="PT Astra Serif"/>
                <w:szCs w:val="24"/>
                <w:lang w:val="en-US"/>
              </w:rPr>
              <w:t>NS</w:t>
            </w:r>
            <w:r w:rsidR="004A10BB" w:rsidRPr="004A10BB">
              <w:rPr>
                <w:rFonts w:ascii="PT Astra Serif" w:hAnsi="PT Astra Serif"/>
                <w:szCs w:val="24"/>
              </w:rPr>
              <w:t xml:space="preserve"> </w:t>
            </w:r>
            <w:r w:rsidR="004A10BB" w:rsidRPr="004A10BB">
              <w:rPr>
                <w:rFonts w:ascii="PT Astra Serif" w:hAnsi="PT Astra Serif"/>
                <w:szCs w:val="24"/>
                <w:lang w:val="en-US"/>
              </w:rPr>
              <w:t>VA</w:t>
            </w:r>
            <w:r w:rsidR="004A10BB" w:rsidRPr="004A10BB">
              <w:rPr>
                <w:rFonts w:ascii="PT Astra Serif" w:hAnsi="PT Astra Serif"/>
                <w:szCs w:val="24"/>
              </w:rPr>
              <w:t>1000 (</w:t>
            </w:r>
            <w:r w:rsidR="004A10BB" w:rsidRPr="004A10BB">
              <w:rPr>
                <w:rFonts w:ascii="PT Astra Serif" w:hAnsi="PT Astra Serif"/>
                <w:szCs w:val="24"/>
                <w:lang w:val="en-US"/>
              </w:rPr>
              <w:t>vCPU</w:t>
            </w:r>
            <w:r w:rsidR="004A10BB" w:rsidRPr="004A10BB">
              <w:rPr>
                <w:rFonts w:ascii="PT Astra Serif" w:hAnsi="PT Astra Serif"/>
                <w:szCs w:val="24"/>
              </w:rPr>
              <w:t>4) – 1 (одна) шт</w:t>
            </w:r>
            <w:r w:rsidR="004A10BB">
              <w:rPr>
                <w:rFonts w:ascii="PT Astra Serif" w:hAnsi="PT Astra Serif"/>
                <w:szCs w:val="24"/>
              </w:rPr>
              <w:t>ука</w:t>
            </w:r>
            <w:r w:rsidR="004A10BB" w:rsidRPr="004A10BB">
              <w:rPr>
                <w:rFonts w:ascii="PT Astra Serif" w:hAnsi="PT Astra Serif"/>
                <w:szCs w:val="24"/>
              </w:rPr>
              <w:t>.</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4A10BB" w:rsidRPr="002D3677" w:rsidRDefault="004A10BB" w:rsidP="004A10BB">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4A10BB" w:rsidRPr="002D3677" w:rsidTr="004A10BB">
              <w:tc>
                <w:tcPr>
                  <w:tcW w:w="6424" w:type="dxa"/>
                  <w:shd w:val="clear" w:color="auto" w:fill="auto"/>
                  <w:vAlign w:val="center"/>
                </w:tcPr>
                <w:p w:rsidR="004A10BB" w:rsidRPr="002D3677" w:rsidRDefault="004A10BB" w:rsidP="004A10BB">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4A10BB" w:rsidRPr="002D3677" w:rsidRDefault="004A10BB" w:rsidP="004A10BB">
                  <w:pPr>
                    <w:tabs>
                      <w:tab w:val="left" w:pos="851"/>
                      <w:tab w:val="left" w:pos="1107"/>
                    </w:tabs>
                    <w:ind w:right="141" w:firstLine="5"/>
                    <w:jc w:val="center"/>
                    <w:rPr>
                      <w:b/>
                      <w:lang w:eastAsia="en-US"/>
                    </w:rPr>
                  </w:pPr>
                  <w:r w:rsidRPr="002D3677">
                    <w:rPr>
                      <w:b/>
                      <w:lang w:eastAsia="en-US"/>
                    </w:rPr>
                    <w:t>Время, часов</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4</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8</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12</w:t>
                  </w:r>
                </w:p>
              </w:tc>
            </w:tr>
          </w:tbl>
          <w:p w:rsidR="004A10BB" w:rsidRPr="002D3677" w:rsidRDefault="004A10BB" w:rsidP="004A10BB">
            <w:pPr>
              <w:tabs>
                <w:tab w:val="left" w:pos="851"/>
                <w:tab w:val="left" w:pos="1080"/>
              </w:tabs>
              <w:ind w:left="851" w:right="-2"/>
              <w:jc w:val="both"/>
              <w:rPr>
                <w:lang w:val="x-none" w:eastAsia="en-US"/>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4A10BB" w:rsidRPr="004A10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4A10BB" w:rsidRDefault="004A10BB" w:rsidP="00854EE5">
      <w:pPr>
        <w:jc w:val="both"/>
        <w:rPr>
          <w:rFonts w:ascii="PT Astra Serif" w:hAnsi="PT Astra Serif"/>
          <w:szCs w:val="24"/>
        </w:rPr>
      </w:pPr>
    </w:p>
    <w:p w:rsidR="00854EE5" w:rsidRPr="00D01416" w:rsidRDefault="00854EE5" w:rsidP="004A10B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004A10BB"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4A10BB" w:rsidRDefault="004A10BB">
      <w:pPr>
        <w:rPr>
          <w:rFonts w:ascii="PT Astra Serif" w:hAnsi="PT Astra Serif"/>
          <w:sz w:val="28"/>
          <w:szCs w:val="24"/>
        </w:rPr>
      </w:pPr>
      <w:r>
        <w:rPr>
          <w:rFonts w:ascii="PT Astra Serif" w:hAnsi="PT Astra Serif"/>
          <w:sz w:val="28"/>
          <w:szCs w:val="24"/>
        </w:rPr>
        <w:br w:type="page"/>
      </w:r>
    </w:p>
    <w:p w:rsidR="004A10BB" w:rsidRPr="007D44AC" w:rsidRDefault="004A10BB" w:rsidP="004A10BB">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2</w:t>
      </w:r>
    </w:p>
    <w:p w:rsidR="004A10BB" w:rsidRPr="007D44AC" w:rsidRDefault="004A10BB" w:rsidP="004A10B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4A10BB">
      <w:pPr>
        <w:jc w:val="center"/>
        <w:rPr>
          <w:rFonts w:ascii="PT Astra Serif" w:hAnsi="PT Astra Serif"/>
          <w:b/>
          <w:sz w:val="24"/>
          <w:szCs w:val="24"/>
        </w:rPr>
      </w:pPr>
    </w:p>
    <w:p w:rsidR="004A10BB" w:rsidRDefault="004A10BB" w:rsidP="004A10BB">
      <w:pPr>
        <w:jc w:val="center"/>
        <w:rPr>
          <w:rFonts w:ascii="PT Astra Serif" w:hAnsi="PT Astra Serif"/>
          <w:b/>
          <w:sz w:val="24"/>
          <w:szCs w:val="24"/>
        </w:rPr>
      </w:pPr>
      <w:r w:rsidRPr="004A10BB">
        <w:rPr>
          <w:rFonts w:ascii="PT Astra Serif" w:hAnsi="PT Astra Serif"/>
          <w:b/>
          <w:sz w:val="24"/>
          <w:szCs w:val="24"/>
        </w:rPr>
        <w:t xml:space="preserve">Требования к составу и характеристикам программного обеспечения </w:t>
      </w:r>
    </w:p>
    <w:p w:rsidR="004A10BB" w:rsidRDefault="004A10BB" w:rsidP="004A10BB">
      <w:pPr>
        <w:jc w:val="center"/>
        <w:rPr>
          <w:rFonts w:ascii="PT Astra Serif" w:hAnsi="PT Astra Serif"/>
          <w:b/>
          <w:sz w:val="24"/>
          <w:szCs w:val="24"/>
        </w:rPr>
      </w:pPr>
      <w:r w:rsidRPr="004A10BB">
        <w:rPr>
          <w:rFonts w:ascii="PT Astra Serif" w:hAnsi="PT Astra Serif"/>
          <w:b/>
          <w:sz w:val="24"/>
          <w:szCs w:val="24"/>
        </w:rPr>
        <w:t>(средств защиты информации)</w:t>
      </w:r>
    </w:p>
    <w:p w:rsidR="004A10BB" w:rsidRPr="007D44AC" w:rsidRDefault="004A10BB" w:rsidP="004A10BB">
      <w:pPr>
        <w:jc w:val="center"/>
        <w:rPr>
          <w:rFonts w:ascii="PT Astra Serif" w:hAnsi="PT Astra Serif"/>
          <w:sz w:val="24"/>
          <w:szCs w:val="24"/>
        </w:rPr>
      </w:pPr>
    </w:p>
    <w:tbl>
      <w:tblPr>
        <w:tblW w:w="10093" w:type="dxa"/>
        <w:tblBorders>
          <w:top w:val="single" w:sz="4" w:space="0" w:color="000001"/>
          <w:left w:val="single" w:sz="4" w:space="0" w:color="000001"/>
          <w:bottom w:val="single" w:sz="4" w:space="0" w:color="000001"/>
          <w:insideH w:val="single" w:sz="4" w:space="0" w:color="000001"/>
        </w:tblBorders>
        <w:tblLayout w:type="fixed"/>
        <w:tblCellMar>
          <w:left w:w="53" w:type="dxa"/>
        </w:tblCellMar>
        <w:tblLook w:val="04A0" w:firstRow="1" w:lastRow="0" w:firstColumn="1" w:lastColumn="0" w:noHBand="0" w:noVBand="1"/>
      </w:tblPr>
      <w:tblGrid>
        <w:gridCol w:w="385"/>
        <w:gridCol w:w="2339"/>
        <w:gridCol w:w="6731"/>
        <w:gridCol w:w="638"/>
      </w:tblGrid>
      <w:tr w:rsidR="004A10BB" w:rsidRPr="004A10BB" w:rsidTr="004A10BB">
        <w:tc>
          <w:tcPr>
            <w:tcW w:w="479"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right="-18"/>
              <w:jc w:val="center"/>
              <w:rPr>
                <w:rFonts w:eastAsia="Calibri" w:cs="Calibri"/>
                <w:b/>
                <w:color w:val="000000"/>
              </w:rPr>
            </w:pPr>
            <w:r w:rsidRPr="004A10BB">
              <w:rPr>
                <w:rFonts w:cs="Calibri"/>
                <w:b/>
                <w:color w:val="000000"/>
              </w:rPr>
              <w:t>№</w:t>
            </w:r>
            <w:r w:rsidRPr="004A10BB">
              <w:rPr>
                <w:rFonts w:eastAsia="Calibri" w:cs="Calibri"/>
                <w:b/>
                <w:color w:val="000000"/>
              </w:rPr>
              <w:br/>
              <w:t>п/п</w:t>
            </w:r>
          </w:p>
        </w:tc>
        <w:tc>
          <w:tcPr>
            <w:tcW w:w="3344"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left="-250" w:right="-152"/>
              <w:jc w:val="center"/>
              <w:rPr>
                <w:rFonts w:eastAsia="Calibri" w:cs="Calibri"/>
                <w:b/>
                <w:color w:val="000000"/>
              </w:rPr>
            </w:pPr>
            <w:r w:rsidRPr="004A10BB">
              <w:rPr>
                <w:rFonts w:eastAsia="Calibri" w:cs="Calibri"/>
                <w:b/>
                <w:color w:val="000000"/>
              </w:rPr>
              <w:t>Наименование</w:t>
            </w:r>
          </w:p>
        </w:tc>
        <w:tc>
          <w:tcPr>
            <w:tcW w:w="9780"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left="-80" w:right="-152"/>
              <w:jc w:val="center"/>
              <w:rPr>
                <w:rFonts w:eastAsia="Calibri" w:cs="Calibri"/>
                <w:b/>
                <w:color w:val="000000"/>
              </w:rPr>
            </w:pPr>
            <w:r w:rsidRPr="004A10BB">
              <w:rPr>
                <w:rFonts w:eastAsia="Calibri" w:cs="Calibri"/>
                <w:b/>
                <w:color w:val="000000"/>
              </w:rPr>
              <w:t>Характеристики</w:t>
            </w:r>
          </w:p>
        </w:tc>
        <w:tc>
          <w:tcPr>
            <w:tcW w:w="851" w:type="dxa"/>
            <w:tcBorders>
              <w:top w:val="single" w:sz="4" w:space="0" w:color="000001"/>
              <w:left w:val="single" w:sz="4" w:space="0" w:color="000001"/>
              <w:bottom w:val="single" w:sz="4" w:space="0" w:color="000001"/>
              <w:right w:val="single" w:sz="4" w:space="0" w:color="000001"/>
            </w:tcBorders>
            <w:shd w:val="clear" w:color="auto" w:fill="E7E6E6"/>
            <w:tcMar>
              <w:left w:w="53" w:type="dxa"/>
            </w:tcMar>
            <w:vAlign w:val="center"/>
          </w:tcPr>
          <w:p w:rsidR="004A10BB" w:rsidRPr="004A10BB" w:rsidRDefault="004A10BB" w:rsidP="004A10BB">
            <w:pPr>
              <w:spacing w:line="259" w:lineRule="auto"/>
              <w:ind w:left="-108" w:right="-101"/>
              <w:jc w:val="center"/>
              <w:rPr>
                <w:rFonts w:eastAsia="Calibri" w:cs="Calibri"/>
                <w:b/>
                <w:color w:val="000000"/>
              </w:rPr>
            </w:pPr>
            <w:r w:rsidRPr="004A10BB">
              <w:rPr>
                <w:rFonts w:eastAsia="Calibri" w:cs="Calibri"/>
                <w:b/>
                <w:color w:val="000000"/>
              </w:rPr>
              <w:t>Кол-во</w:t>
            </w:r>
          </w:p>
        </w:tc>
      </w:tr>
      <w:tr w:rsidR="004A10BB" w:rsidRPr="004A10BB" w:rsidTr="004A10BB">
        <w:tc>
          <w:tcPr>
            <w:tcW w:w="479" w:type="dxa"/>
            <w:tcBorders>
              <w:top w:val="single" w:sz="4" w:space="0" w:color="000001"/>
              <w:left w:val="single" w:sz="4" w:space="0" w:color="000001"/>
              <w:bottom w:val="single" w:sz="4" w:space="0" w:color="000001"/>
            </w:tcBorders>
            <w:shd w:val="clear" w:color="auto" w:fill="auto"/>
            <w:tcMar>
              <w:left w:w="53" w:type="dxa"/>
            </w:tcMar>
          </w:tcPr>
          <w:p w:rsidR="004A10BB" w:rsidRPr="004A10BB" w:rsidRDefault="004A10BB" w:rsidP="004A10BB">
            <w:pPr>
              <w:spacing w:line="259" w:lineRule="auto"/>
              <w:ind w:right="27"/>
              <w:jc w:val="center"/>
              <w:rPr>
                <w:rFonts w:eastAsia="Calibri" w:cs="Calibri"/>
                <w:color w:val="000000"/>
              </w:rPr>
            </w:pPr>
            <w:r w:rsidRPr="004A10BB">
              <w:rPr>
                <w:rFonts w:eastAsia="Calibri" w:cs="Calibri"/>
                <w:color w:val="000000"/>
              </w:rPr>
              <w:t>1</w:t>
            </w:r>
          </w:p>
        </w:tc>
        <w:tc>
          <w:tcPr>
            <w:tcW w:w="3344"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4A10BB" w:rsidRPr="004A10BB" w:rsidRDefault="004A10BB" w:rsidP="004A10BB">
            <w:pPr>
              <w:jc w:val="both"/>
              <w:rPr>
                <w:rFonts w:eastAsia="Calibri" w:cs="Calibri"/>
                <w:color w:val="000000"/>
              </w:rPr>
            </w:pPr>
            <w:r w:rsidRPr="004A10BB">
              <w:rPr>
                <w:rFonts w:eastAsia="Calibri" w:cs="Calibri"/>
                <w:color w:val="000000"/>
              </w:rPr>
              <w:t xml:space="preserve">Передача права на использование программного обеспечения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4.х (КС3</w:t>
            </w:r>
            <w:proofErr w:type="gramStart"/>
            <w:r w:rsidRPr="004A10BB">
              <w:rPr>
                <w:rFonts w:eastAsia="Calibri" w:cs="Calibri"/>
                <w:color w:val="000000"/>
              </w:rPr>
              <w:t>)»*</w:t>
            </w:r>
            <w:proofErr w:type="gramEnd"/>
          </w:p>
        </w:tc>
        <w:tc>
          <w:tcPr>
            <w:tcW w:w="9780"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Передача неисключительных прав (лицензий) на программное обеспечение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4.x предназначенного для защиты IP-трафика.</w:t>
            </w:r>
          </w:p>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 совместимость с узлами </w:t>
            </w:r>
            <w:r w:rsidRPr="004A10BB">
              <w:rPr>
                <w:rFonts w:eastAsia="Calibri" w:cs="Calibri"/>
                <w:color w:val="000000"/>
                <w:lang w:val="en-US"/>
              </w:rPr>
              <w:t>ViPNet</w:t>
            </w:r>
            <w:r w:rsidRPr="004A10BB">
              <w:rPr>
                <w:rFonts w:eastAsia="Calibri" w:cs="Calibri"/>
                <w:color w:val="000000"/>
              </w:rPr>
              <w:t xml:space="preserve"> сети №3901 (эксплуатируются Заказчиком);</w:t>
            </w:r>
          </w:p>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 поддержка операционных систем (эксплуатируются Заказчиком): </w:t>
            </w:r>
          </w:p>
          <w:p w:rsidR="004A10BB" w:rsidRPr="004A10BB" w:rsidRDefault="004A10BB" w:rsidP="004A10BB">
            <w:pPr>
              <w:numPr>
                <w:ilvl w:val="0"/>
                <w:numId w:val="19"/>
              </w:numPr>
              <w:suppressAutoHyphens/>
              <w:spacing w:after="160" w:line="259" w:lineRule="auto"/>
              <w:jc w:val="both"/>
              <w:rPr>
                <w:rFonts w:eastAsia="Calibri" w:cs="Calibri"/>
                <w:color w:val="000000"/>
              </w:rPr>
            </w:pPr>
            <w:r w:rsidRPr="004A10BB">
              <w:rPr>
                <w:rFonts w:eastAsia="Calibri" w:cs="Calibri"/>
                <w:color w:val="000000"/>
              </w:rPr>
              <w:t>Windows 10 (32/64-разрядная);</w:t>
            </w:r>
          </w:p>
          <w:p w:rsidR="004A10BB" w:rsidRPr="004A10BB" w:rsidRDefault="004A10BB" w:rsidP="004A10BB">
            <w:pPr>
              <w:ind w:firstLine="435"/>
              <w:jc w:val="both"/>
              <w:rPr>
                <w:rFonts w:eastAsia="Calibri" w:cs="Calibri"/>
                <w:color w:val="000000"/>
              </w:rPr>
            </w:pPr>
            <w:r w:rsidRPr="004A10BB">
              <w:rPr>
                <w:rFonts w:eastAsia="Calibri" w:cs="Calibri"/>
                <w:color w:val="000000"/>
              </w:rPr>
              <w:t>- наличие действующего сертификата ФСБ России по требованиям к средствам криптографической защиты информации по классу КС3;</w:t>
            </w:r>
          </w:p>
          <w:p w:rsidR="004A10BB" w:rsidRDefault="004A10BB" w:rsidP="004A10BB">
            <w:pPr>
              <w:ind w:firstLine="435"/>
              <w:jc w:val="both"/>
              <w:rPr>
                <w:rFonts w:eastAsia="Calibri" w:cs="Calibri"/>
                <w:color w:val="000000"/>
              </w:rPr>
            </w:pPr>
            <w:r w:rsidRPr="004A10BB">
              <w:rPr>
                <w:rFonts w:eastAsia="Calibri" w:cs="Calibri"/>
                <w:color w:val="000000"/>
              </w:rPr>
              <w:t>- Срок действия неисключительных прав (лицензий) – бессрочно.</w:t>
            </w:r>
          </w:p>
          <w:p w:rsidR="004A10BB" w:rsidRPr="004A10BB" w:rsidRDefault="004A10BB" w:rsidP="004A10BB">
            <w:pPr>
              <w:ind w:firstLine="435"/>
              <w:jc w:val="both"/>
              <w:rPr>
                <w:rFonts w:ascii="Calibri" w:eastAsia="Calibri" w:hAnsi="Calibri" w:cs="Calibr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A10BB" w:rsidRPr="004A10BB" w:rsidRDefault="004A10BB" w:rsidP="004A10BB">
            <w:pPr>
              <w:ind w:left="2" w:right="-101"/>
              <w:jc w:val="center"/>
              <w:rPr>
                <w:rFonts w:eastAsia="Calibri" w:cs="Calibri"/>
                <w:color w:val="000000"/>
              </w:rPr>
            </w:pPr>
            <w:r w:rsidRPr="004A10BB">
              <w:rPr>
                <w:rFonts w:eastAsia="Calibri" w:cs="Calibri"/>
                <w:color w:val="000000"/>
              </w:rPr>
              <w:t>3</w:t>
            </w:r>
          </w:p>
        </w:tc>
      </w:tr>
    </w:tbl>
    <w:p w:rsidR="004A10BB" w:rsidRPr="004A10BB" w:rsidRDefault="004A10BB" w:rsidP="004A10BB">
      <w:pPr>
        <w:widowControl w:val="0"/>
        <w:overflowPunct w:val="0"/>
        <w:autoSpaceDE w:val="0"/>
        <w:autoSpaceDN w:val="0"/>
        <w:adjustRightInd w:val="0"/>
        <w:spacing w:after="160"/>
        <w:ind w:right="-13"/>
        <w:jc w:val="both"/>
        <w:textAlignment w:val="baseline"/>
        <w:rPr>
          <w:rFonts w:cs="Calibri"/>
          <w:color w:val="000000"/>
          <w:sz w:val="22"/>
        </w:rPr>
      </w:pPr>
      <w:r w:rsidRPr="004A10BB">
        <w:rPr>
          <w:rFonts w:eastAsia="Calibri" w:cs="Calibri"/>
          <w:color w:val="000000"/>
          <w:sz w:val="28"/>
          <w:szCs w:val="27"/>
        </w:rPr>
        <w:tab/>
      </w:r>
      <w:r w:rsidRPr="004A10BB">
        <w:rPr>
          <w:rFonts w:cs="Calibri"/>
          <w:color w:val="000000"/>
          <w:sz w:val="22"/>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4A10BB">
        <w:rPr>
          <w:rFonts w:cs="Calibri"/>
          <w:color w:val="000000"/>
          <w:sz w:val="22"/>
        </w:rPr>
        <w:noBreakHyphen/>
        <w:t>ФЗ «О контрактной системе в сфере закупок товаров, работ, услуг для обеспечения государственных и муниципальных нужд»).</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8D" w:rsidRDefault="006C2A8D">
      <w:r>
        <w:separator/>
      </w:r>
    </w:p>
  </w:endnote>
  <w:endnote w:type="continuationSeparator" w:id="0">
    <w:p w:rsidR="006C2A8D" w:rsidRDefault="006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BD5044">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BD5044">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8D" w:rsidRDefault="006C2A8D">
      <w:r>
        <w:separator/>
      </w:r>
    </w:p>
  </w:footnote>
  <w:footnote w:type="continuationSeparator" w:id="0">
    <w:p w:rsidR="006C2A8D" w:rsidRDefault="006C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035F7"/>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5C09"/>
    <w:rsid w:val="00BD1268"/>
    <w:rsid w:val="00BD5044"/>
    <w:rsid w:val="00BE33BB"/>
    <w:rsid w:val="00BF15F2"/>
    <w:rsid w:val="00BF51B2"/>
    <w:rsid w:val="00C12327"/>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A3A8-3435-479E-BD25-F75FEACB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5</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73</cp:revision>
  <cp:lastPrinted>2024-04-05T08:10:00Z</cp:lastPrinted>
  <dcterms:created xsi:type="dcterms:W3CDTF">2020-01-31T05:12:00Z</dcterms:created>
  <dcterms:modified xsi:type="dcterms:W3CDTF">2024-06-03T09:17:00Z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